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51D" w:rsidRPr="004361F0" w:rsidRDefault="0045451D" w:rsidP="0043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F0">
        <w:rPr>
          <w:rFonts w:ascii="Times New Roman" w:hAnsi="Times New Roman" w:cs="Times New Roman"/>
          <w:b/>
          <w:sz w:val="28"/>
          <w:szCs w:val="28"/>
        </w:rPr>
        <w:t>Пофамильный перечень лиц,</w:t>
      </w:r>
    </w:p>
    <w:p w:rsidR="00DA7327" w:rsidRPr="004361F0" w:rsidRDefault="00EF60BD" w:rsidP="0043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F0">
        <w:rPr>
          <w:rFonts w:ascii="Times New Roman" w:hAnsi="Times New Roman" w:cs="Times New Roman"/>
          <w:b/>
          <w:sz w:val="28"/>
          <w:szCs w:val="28"/>
        </w:rPr>
        <w:t>д</w:t>
      </w:r>
      <w:r w:rsidR="00DF1DEC" w:rsidRPr="004361F0">
        <w:rPr>
          <w:rFonts w:ascii="Times New Roman" w:hAnsi="Times New Roman" w:cs="Times New Roman"/>
          <w:b/>
          <w:sz w:val="28"/>
          <w:szCs w:val="28"/>
        </w:rPr>
        <w:t>опущенных к вступительным испытаниям в</w:t>
      </w:r>
      <w:r w:rsidR="0045451D" w:rsidRPr="004361F0">
        <w:rPr>
          <w:rFonts w:ascii="Times New Roman" w:hAnsi="Times New Roman" w:cs="Times New Roman"/>
          <w:b/>
          <w:sz w:val="28"/>
          <w:szCs w:val="28"/>
        </w:rPr>
        <w:t xml:space="preserve"> аспирантуру ДФИЦ РАН</w:t>
      </w:r>
      <w:r w:rsidRPr="004361F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CD284F">
        <w:rPr>
          <w:rFonts w:ascii="Times New Roman" w:hAnsi="Times New Roman" w:cs="Times New Roman"/>
          <w:b/>
          <w:sz w:val="28"/>
          <w:szCs w:val="28"/>
        </w:rPr>
        <w:t>2</w:t>
      </w:r>
      <w:r w:rsidRPr="004361F0">
        <w:rPr>
          <w:rFonts w:ascii="Times New Roman" w:hAnsi="Times New Roman" w:cs="Times New Roman"/>
          <w:b/>
          <w:sz w:val="28"/>
          <w:szCs w:val="28"/>
        </w:rPr>
        <w:t>г.</w:t>
      </w:r>
    </w:p>
    <w:p w:rsidR="00EF60BD" w:rsidRPr="004361F0" w:rsidRDefault="00EF60BD" w:rsidP="00454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1F0">
        <w:rPr>
          <w:rFonts w:ascii="Times New Roman" w:hAnsi="Times New Roman" w:cs="Times New Roman"/>
          <w:sz w:val="24"/>
          <w:szCs w:val="24"/>
        </w:rPr>
        <w:t xml:space="preserve">(Утвержден решением приемной комиссии ДФИЦ РАН от </w:t>
      </w:r>
      <w:r w:rsidR="00CD284F">
        <w:rPr>
          <w:rFonts w:ascii="Times New Roman" w:hAnsi="Times New Roman" w:cs="Times New Roman"/>
          <w:sz w:val="24"/>
          <w:szCs w:val="24"/>
        </w:rPr>
        <w:t>3</w:t>
      </w:r>
      <w:r w:rsidRPr="004361F0">
        <w:rPr>
          <w:rFonts w:ascii="Times New Roman" w:hAnsi="Times New Roman" w:cs="Times New Roman"/>
          <w:sz w:val="24"/>
          <w:szCs w:val="24"/>
        </w:rPr>
        <w:t xml:space="preserve"> </w:t>
      </w:r>
      <w:r w:rsidR="00CD284F">
        <w:rPr>
          <w:rFonts w:ascii="Times New Roman" w:hAnsi="Times New Roman" w:cs="Times New Roman"/>
          <w:sz w:val="24"/>
          <w:szCs w:val="24"/>
        </w:rPr>
        <w:t>ок</w:t>
      </w:r>
      <w:r w:rsidRPr="004361F0">
        <w:rPr>
          <w:rFonts w:ascii="Times New Roman" w:hAnsi="Times New Roman" w:cs="Times New Roman"/>
          <w:sz w:val="24"/>
          <w:szCs w:val="24"/>
        </w:rPr>
        <w:t>тября 202</w:t>
      </w:r>
      <w:r w:rsidR="00CD284F">
        <w:rPr>
          <w:rFonts w:ascii="Times New Roman" w:hAnsi="Times New Roman" w:cs="Times New Roman"/>
          <w:sz w:val="24"/>
          <w:szCs w:val="24"/>
        </w:rPr>
        <w:t>2</w:t>
      </w:r>
      <w:r w:rsidR="004361F0" w:rsidRPr="004361F0">
        <w:rPr>
          <w:rFonts w:ascii="Times New Roman" w:hAnsi="Times New Roman" w:cs="Times New Roman"/>
          <w:sz w:val="24"/>
          <w:szCs w:val="24"/>
        </w:rPr>
        <w:t>г</w:t>
      </w:r>
      <w:r w:rsidRPr="004361F0">
        <w:rPr>
          <w:rFonts w:ascii="Times New Roman" w:hAnsi="Times New Roman" w:cs="Times New Roman"/>
          <w:sz w:val="24"/>
          <w:szCs w:val="24"/>
        </w:rPr>
        <w:t>., прот</w:t>
      </w:r>
      <w:r w:rsidR="00501605" w:rsidRPr="004361F0">
        <w:rPr>
          <w:rFonts w:ascii="Times New Roman" w:hAnsi="Times New Roman" w:cs="Times New Roman"/>
          <w:sz w:val="24"/>
          <w:szCs w:val="24"/>
        </w:rPr>
        <w:t>окол</w:t>
      </w:r>
      <w:r w:rsidRPr="004361F0">
        <w:rPr>
          <w:rFonts w:ascii="Times New Roman" w:hAnsi="Times New Roman" w:cs="Times New Roman"/>
          <w:sz w:val="24"/>
          <w:szCs w:val="24"/>
        </w:rPr>
        <w:t xml:space="preserve"> №</w:t>
      </w:r>
      <w:r w:rsidR="00CD284F">
        <w:rPr>
          <w:rFonts w:ascii="Times New Roman" w:hAnsi="Times New Roman" w:cs="Times New Roman"/>
          <w:sz w:val="24"/>
          <w:szCs w:val="24"/>
        </w:rPr>
        <w:t>2</w:t>
      </w:r>
      <w:r w:rsidRPr="004361F0">
        <w:rPr>
          <w:rFonts w:ascii="Times New Roman" w:hAnsi="Times New Roman" w:cs="Times New Roman"/>
          <w:sz w:val="24"/>
          <w:szCs w:val="24"/>
        </w:rPr>
        <w:t>)</w:t>
      </w:r>
    </w:p>
    <w:p w:rsidR="0045451D" w:rsidRPr="0045451D" w:rsidRDefault="0045451D" w:rsidP="00454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451D">
        <w:rPr>
          <w:rFonts w:ascii="Times New Roman" w:hAnsi="Times New Roman" w:cs="Times New Roman"/>
          <w:sz w:val="28"/>
          <w:szCs w:val="28"/>
          <w:u w:val="single"/>
        </w:rPr>
        <w:t>Очное госбюджетное обучение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5299"/>
        <w:gridCol w:w="2333"/>
      </w:tblGrid>
      <w:tr w:rsidR="0045451D" w:rsidRPr="004361F0" w:rsidTr="00CD284F">
        <w:trPr>
          <w:trHeight w:val="559"/>
        </w:trPr>
        <w:tc>
          <w:tcPr>
            <w:tcW w:w="1590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99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33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Статус документа</w:t>
            </w:r>
          </w:p>
        </w:tc>
      </w:tr>
      <w:tr w:rsidR="0007060C" w:rsidRPr="004361F0" w:rsidTr="00CD284F">
        <w:trPr>
          <w:trHeight w:val="559"/>
        </w:trPr>
        <w:tc>
          <w:tcPr>
            <w:tcW w:w="1590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</w:tcPr>
          <w:p w:rsidR="0007060C" w:rsidRPr="0007060C" w:rsidRDefault="00CD284F" w:rsidP="00436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 Вещественный, комплексный и функциональный анализ</w:t>
            </w:r>
          </w:p>
        </w:tc>
        <w:tc>
          <w:tcPr>
            <w:tcW w:w="2333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4F" w:rsidRPr="004361F0" w:rsidTr="00CD284F">
        <w:trPr>
          <w:trHeight w:val="559"/>
        </w:trPr>
        <w:tc>
          <w:tcPr>
            <w:tcW w:w="1590" w:type="dxa"/>
          </w:tcPr>
          <w:p w:rsidR="00CD284F" w:rsidRPr="004361F0" w:rsidRDefault="00D15AF9" w:rsidP="00CD2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9" w:type="dxa"/>
          </w:tcPr>
          <w:p w:rsidR="00CD284F" w:rsidRPr="002922D9" w:rsidRDefault="00CD284F" w:rsidP="00CD284F">
            <w:pPr>
              <w:rPr>
                <w:rFonts w:ascii="Times New Roman" w:hAnsi="Times New Roman" w:cs="Times New Roman"/>
              </w:rPr>
            </w:pPr>
            <w:r w:rsidRPr="002922D9">
              <w:rPr>
                <w:rFonts w:ascii="Times New Roman" w:hAnsi="Times New Roman" w:cs="Times New Roman"/>
              </w:rPr>
              <w:t>Кайтмазов Рамазан Гайдарович</w:t>
            </w:r>
          </w:p>
        </w:tc>
        <w:tc>
          <w:tcPr>
            <w:tcW w:w="2333" w:type="dxa"/>
          </w:tcPr>
          <w:p w:rsidR="00CD284F" w:rsidRPr="004361F0" w:rsidRDefault="00CD284F" w:rsidP="00CD2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CD284F">
        <w:trPr>
          <w:trHeight w:val="559"/>
        </w:trPr>
        <w:tc>
          <w:tcPr>
            <w:tcW w:w="1590" w:type="dxa"/>
          </w:tcPr>
          <w:p w:rsidR="00CD284F" w:rsidRDefault="00D15AF9" w:rsidP="00CD2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9" w:type="dxa"/>
          </w:tcPr>
          <w:p w:rsidR="00CD284F" w:rsidRPr="002922D9" w:rsidRDefault="00CD284F" w:rsidP="00CD284F">
            <w:pPr>
              <w:rPr>
                <w:rFonts w:ascii="Times New Roman" w:hAnsi="Times New Roman" w:cs="Times New Roman"/>
              </w:rPr>
            </w:pPr>
            <w:r w:rsidRPr="002922D9">
              <w:rPr>
                <w:rFonts w:ascii="Times New Roman" w:hAnsi="Times New Roman" w:cs="Times New Roman"/>
              </w:rPr>
              <w:t>Саркаров Акбер Маратович</w:t>
            </w:r>
          </w:p>
        </w:tc>
        <w:tc>
          <w:tcPr>
            <w:tcW w:w="2333" w:type="dxa"/>
          </w:tcPr>
          <w:p w:rsidR="00CD284F" w:rsidRPr="004361F0" w:rsidRDefault="00CD284F" w:rsidP="00CD2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CD284F">
        <w:trPr>
          <w:trHeight w:val="559"/>
        </w:trPr>
        <w:tc>
          <w:tcPr>
            <w:tcW w:w="1590" w:type="dxa"/>
          </w:tcPr>
          <w:p w:rsidR="00CD284F" w:rsidRDefault="00CD284F" w:rsidP="00CD2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</w:tcPr>
          <w:p w:rsidR="00CD284F" w:rsidRPr="002922D9" w:rsidRDefault="00CD284F" w:rsidP="00CD284F">
            <w:pPr>
              <w:rPr>
                <w:rFonts w:ascii="Times New Roman" w:hAnsi="Times New Roman" w:cs="Times New Roman"/>
                <w:b/>
                <w:bCs/>
              </w:rPr>
            </w:pPr>
            <w:r w:rsidRPr="002922D9">
              <w:rPr>
                <w:rFonts w:ascii="Times New Roman" w:hAnsi="Times New Roman" w:cs="Times New Roman"/>
                <w:b/>
                <w:bCs/>
              </w:rPr>
              <w:t>1.2.1. Искусственный интеллект и машинное обучение</w:t>
            </w:r>
          </w:p>
        </w:tc>
        <w:tc>
          <w:tcPr>
            <w:tcW w:w="2333" w:type="dxa"/>
          </w:tcPr>
          <w:p w:rsidR="00CD284F" w:rsidRPr="004361F0" w:rsidRDefault="00CD284F" w:rsidP="00CD2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4F" w:rsidRPr="004361F0" w:rsidTr="00CD284F">
        <w:trPr>
          <w:trHeight w:val="559"/>
        </w:trPr>
        <w:tc>
          <w:tcPr>
            <w:tcW w:w="1590" w:type="dxa"/>
          </w:tcPr>
          <w:p w:rsidR="00CD284F" w:rsidRDefault="00D15AF9" w:rsidP="00CD2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284F" w:rsidRDefault="00CD284F" w:rsidP="00CD2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</w:tcPr>
          <w:p w:rsidR="00CD284F" w:rsidRPr="002922D9" w:rsidRDefault="00CD284F" w:rsidP="00CD284F">
            <w:pPr>
              <w:rPr>
                <w:rFonts w:ascii="Times New Roman" w:hAnsi="Times New Roman" w:cs="Times New Roman"/>
              </w:rPr>
            </w:pPr>
            <w:r w:rsidRPr="002922D9">
              <w:rPr>
                <w:rFonts w:ascii="Times New Roman" w:hAnsi="Times New Roman" w:cs="Times New Roman"/>
              </w:rPr>
              <w:t>Гасанов Нику Гаджимурадович</w:t>
            </w:r>
          </w:p>
        </w:tc>
        <w:tc>
          <w:tcPr>
            <w:tcW w:w="2333" w:type="dxa"/>
          </w:tcPr>
          <w:p w:rsidR="00CD284F" w:rsidRPr="004361F0" w:rsidRDefault="00CD284F" w:rsidP="00CD2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CD284F">
        <w:trPr>
          <w:trHeight w:val="559"/>
        </w:trPr>
        <w:tc>
          <w:tcPr>
            <w:tcW w:w="1590" w:type="dxa"/>
          </w:tcPr>
          <w:p w:rsidR="00CD284F" w:rsidRDefault="00D15AF9" w:rsidP="00CD2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9" w:type="dxa"/>
          </w:tcPr>
          <w:p w:rsidR="00CD284F" w:rsidRPr="002922D9" w:rsidRDefault="00CD284F" w:rsidP="00CD284F">
            <w:pPr>
              <w:rPr>
                <w:rFonts w:ascii="Times New Roman" w:hAnsi="Times New Roman" w:cs="Times New Roman"/>
              </w:rPr>
            </w:pPr>
            <w:r w:rsidRPr="002922D9">
              <w:rPr>
                <w:rFonts w:ascii="Times New Roman" w:hAnsi="Times New Roman" w:cs="Times New Roman"/>
              </w:rPr>
              <w:t>Нуралиев Расул Арифович</w:t>
            </w:r>
          </w:p>
        </w:tc>
        <w:tc>
          <w:tcPr>
            <w:tcW w:w="2333" w:type="dxa"/>
          </w:tcPr>
          <w:p w:rsidR="00CD284F" w:rsidRPr="004361F0" w:rsidRDefault="00CD284F" w:rsidP="00CD2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451D" w:rsidRPr="004361F0" w:rsidTr="00CD284F">
        <w:trPr>
          <w:trHeight w:val="412"/>
        </w:trPr>
        <w:tc>
          <w:tcPr>
            <w:tcW w:w="159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45451D" w:rsidRPr="0007060C" w:rsidRDefault="00CD284F" w:rsidP="004545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1.5.13. Ихтиология</w:t>
            </w:r>
          </w:p>
        </w:tc>
        <w:tc>
          <w:tcPr>
            <w:tcW w:w="2333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4F" w:rsidRPr="004361F0" w:rsidTr="00CD284F">
        <w:trPr>
          <w:trHeight w:val="306"/>
        </w:trPr>
        <w:tc>
          <w:tcPr>
            <w:tcW w:w="1590" w:type="dxa"/>
          </w:tcPr>
          <w:p w:rsidR="00CD284F" w:rsidRPr="004361F0" w:rsidRDefault="00D15AF9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9" w:type="dxa"/>
          </w:tcPr>
          <w:p w:rsidR="00CD284F" w:rsidRPr="002922D9" w:rsidRDefault="00CD284F" w:rsidP="00CD284F">
            <w:pPr>
              <w:rPr>
                <w:rFonts w:ascii="Times New Roman" w:hAnsi="Times New Roman" w:cs="Times New Roman"/>
              </w:rPr>
            </w:pPr>
            <w:r w:rsidRPr="002922D9">
              <w:rPr>
                <w:rFonts w:ascii="Times New Roman" w:hAnsi="Times New Roman" w:cs="Times New Roman"/>
              </w:rPr>
              <w:t>Алистанов Магомед Алистанович</w:t>
            </w:r>
          </w:p>
        </w:tc>
        <w:tc>
          <w:tcPr>
            <w:tcW w:w="2333" w:type="dxa"/>
          </w:tcPr>
          <w:p w:rsidR="00CD284F" w:rsidRPr="004361F0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CD284F">
        <w:trPr>
          <w:trHeight w:val="328"/>
        </w:trPr>
        <w:tc>
          <w:tcPr>
            <w:tcW w:w="1590" w:type="dxa"/>
          </w:tcPr>
          <w:p w:rsidR="00CD284F" w:rsidRPr="004361F0" w:rsidRDefault="00D15AF9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9" w:type="dxa"/>
          </w:tcPr>
          <w:p w:rsidR="00CD284F" w:rsidRPr="002922D9" w:rsidRDefault="00CD284F" w:rsidP="00CD284F">
            <w:pPr>
              <w:rPr>
                <w:rFonts w:ascii="Times New Roman" w:hAnsi="Times New Roman" w:cs="Times New Roman"/>
              </w:rPr>
            </w:pPr>
            <w:r w:rsidRPr="002922D9">
              <w:rPr>
                <w:rFonts w:ascii="Times New Roman" w:hAnsi="Times New Roman" w:cs="Times New Roman"/>
              </w:rPr>
              <w:t>Ахмедов Ахмед Муртазалиевич</w:t>
            </w:r>
          </w:p>
        </w:tc>
        <w:tc>
          <w:tcPr>
            <w:tcW w:w="2333" w:type="dxa"/>
          </w:tcPr>
          <w:p w:rsidR="00CD284F" w:rsidRPr="004361F0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CD284F">
        <w:trPr>
          <w:trHeight w:val="336"/>
        </w:trPr>
        <w:tc>
          <w:tcPr>
            <w:tcW w:w="1590" w:type="dxa"/>
          </w:tcPr>
          <w:p w:rsidR="00CD284F" w:rsidRPr="004361F0" w:rsidRDefault="00D15AF9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9" w:type="dxa"/>
          </w:tcPr>
          <w:p w:rsidR="00CD284F" w:rsidRPr="002922D9" w:rsidRDefault="00CD284F" w:rsidP="00CD284F">
            <w:pPr>
              <w:rPr>
                <w:rFonts w:ascii="Times New Roman" w:hAnsi="Times New Roman" w:cs="Times New Roman"/>
              </w:rPr>
            </w:pPr>
            <w:r w:rsidRPr="002922D9">
              <w:rPr>
                <w:rFonts w:ascii="Times New Roman" w:hAnsi="Times New Roman" w:cs="Times New Roman"/>
              </w:rPr>
              <w:t>Газимагомедов Курбан Абдулаевич</w:t>
            </w:r>
          </w:p>
        </w:tc>
        <w:tc>
          <w:tcPr>
            <w:tcW w:w="2333" w:type="dxa"/>
          </w:tcPr>
          <w:p w:rsidR="00CD284F" w:rsidRPr="004361F0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CD284F">
        <w:trPr>
          <w:trHeight w:val="336"/>
        </w:trPr>
        <w:tc>
          <w:tcPr>
            <w:tcW w:w="1590" w:type="dxa"/>
          </w:tcPr>
          <w:p w:rsidR="00CD284F" w:rsidRPr="001E1E8C" w:rsidRDefault="00D15AF9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9" w:type="dxa"/>
          </w:tcPr>
          <w:p w:rsidR="00CD284F" w:rsidRPr="002922D9" w:rsidRDefault="00CD284F" w:rsidP="00CD284F">
            <w:pPr>
              <w:rPr>
                <w:rFonts w:ascii="Times New Roman" w:hAnsi="Times New Roman" w:cs="Times New Roman"/>
              </w:rPr>
            </w:pPr>
            <w:r w:rsidRPr="002922D9">
              <w:rPr>
                <w:rFonts w:ascii="Times New Roman" w:hAnsi="Times New Roman" w:cs="Times New Roman"/>
              </w:rPr>
              <w:t>Нуралиев Магомедэмин Арифович</w:t>
            </w:r>
          </w:p>
        </w:tc>
        <w:tc>
          <w:tcPr>
            <w:tcW w:w="2333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CD284F">
        <w:trPr>
          <w:trHeight w:val="336"/>
        </w:trPr>
        <w:tc>
          <w:tcPr>
            <w:tcW w:w="1590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CD284F" w:rsidRPr="00CD284F" w:rsidRDefault="00CD284F" w:rsidP="00CD284F">
            <w:pPr>
              <w:jc w:val="center"/>
              <w:rPr>
                <w:b/>
                <w:bCs/>
              </w:rPr>
            </w:pPr>
            <w:r w:rsidRPr="00CD284F">
              <w:rPr>
                <w:b/>
                <w:bCs/>
              </w:rPr>
              <w:t>1.5.19 Почвоведение</w:t>
            </w:r>
          </w:p>
        </w:tc>
        <w:tc>
          <w:tcPr>
            <w:tcW w:w="2333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4F" w:rsidRPr="004361F0" w:rsidTr="00CD284F">
        <w:trPr>
          <w:trHeight w:val="336"/>
        </w:trPr>
        <w:tc>
          <w:tcPr>
            <w:tcW w:w="1590" w:type="dxa"/>
          </w:tcPr>
          <w:p w:rsidR="00CD284F" w:rsidRPr="001E1E8C" w:rsidRDefault="00D15AF9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9" w:type="dxa"/>
          </w:tcPr>
          <w:p w:rsidR="00CD284F" w:rsidRPr="002922D9" w:rsidRDefault="00CD284F" w:rsidP="00CD284F">
            <w:pPr>
              <w:rPr>
                <w:rFonts w:ascii="Times New Roman" w:hAnsi="Times New Roman" w:cs="Times New Roman"/>
              </w:rPr>
            </w:pPr>
            <w:r w:rsidRPr="002922D9">
              <w:rPr>
                <w:rFonts w:ascii="Times New Roman" w:hAnsi="Times New Roman" w:cs="Times New Roman"/>
              </w:rPr>
              <w:t>Гаджиев Ислам Русланович</w:t>
            </w:r>
          </w:p>
        </w:tc>
        <w:tc>
          <w:tcPr>
            <w:tcW w:w="2333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CD284F">
        <w:trPr>
          <w:trHeight w:val="336"/>
        </w:trPr>
        <w:tc>
          <w:tcPr>
            <w:tcW w:w="1590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CD284F" w:rsidRPr="002922D9" w:rsidRDefault="00CD284F" w:rsidP="00CD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2D9">
              <w:rPr>
                <w:rFonts w:ascii="Times New Roman" w:hAnsi="Times New Roman" w:cs="Times New Roman"/>
                <w:b/>
                <w:bCs/>
              </w:rPr>
              <w:t>1.5.20. Биологические ресурсы</w:t>
            </w:r>
          </w:p>
        </w:tc>
        <w:tc>
          <w:tcPr>
            <w:tcW w:w="2333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4F" w:rsidRPr="004361F0" w:rsidTr="00CD284F">
        <w:trPr>
          <w:trHeight w:val="336"/>
        </w:trPr>
        <w:tc>
          <w:tcPr>
            <w:tcW w:w="1590" w:type="dxa"/>
          </w:tcPr>
          <w:p w:rsidR="00CD284F" w:rsidRPr="001E1E8C" w:rsidRDefault="00D15AF9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9" w:type="dxa"/>
          </w:tcPr>
          <w:p w:rsidR="00CD284F" w:rsidRPr="002922D9" w:rsidRDefault="00CD284F" w:rsidP="00CD284F">
            <w:pPr>
              <w:jc w:val="both"/>
              <w:rPr>
                <w:rFonts w:ascii="Times New Roman" w:hAnsi="Times New Roman" w:cs="Times New Roman"/>
              </w:rPr>
            </w:pPr>
            <w:r w:rsidRPr="002922D9">
              <w:rPr>
                <w:rFonts w:ascii="Times New Roman" w:hAnsi="Times New Roman" w:cs="Times New Roman"/>
              </w:rPr>
              <w:t>Кадивова Нурьяна Гаджиевна</w:t>
            </w:r>
          </w:p>
        </w:tc>
        <w:tc>
          <w:tcPr>
            <w:tcW w:w="2333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284F" w:rsidRPr="004361F0" w:rsidTr="00CD284F">
        <w:trPr>
          <w:trHeight w:val="336"/>
        </w:trPr>
        <w:tc>
          <w:tcPr>
            <w:tcW w:w="1590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CD284F" w:rsidRPr="00CD284F" w:rsidRDefault="00CD284F" w:rsidP="00CD284F">
            <w:pPr>
              <w:jc w:val="center"/>
              <w:rPr>
                <w:b/>
                <w:bCs/>
              </w:rPr>
            </w:pPr>
          </w:p>
        </w:tc>
        <w:tc>
          <w:tcPr>
            <w:tcW w:w="2333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4F" w:rsidRPr="004361F0" w:rsidTr="00A8056E">
        <w:trPr>
          <w:trHeight w:val="336"/>
        </w:trPr>
        <w:tc>
          <w:tcPr>
            <w:tcW w:w="9222" w:type="dxa"/>
            <w:gridSpan w:val="3"/>
          </w:tcPr>
          <w:p w:rsidR="00CD284F" w:rsidRPr="002922D9" w:rsidRDefault="00D15AF9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22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Зао</w:t>
            </w:r>
            <w:r w:rsidR="00CD284F" w:rsidRPr="002922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чное обучение с возмещением затрат</w:t>
            </w:r>
          </w:p>
        </w:tc>
      </w:tr>
      <w:tr w:rsidR="00CD284F" w:rsidRPr="004361F0" w:rsidTr="00CD284F">
        <w:trPr>
          <w:trHeight w:val="336"/>
        </w:trPr>
        <w:tc>
          <w:tcPr>
            <w:tcW w:w="1590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CD284F" w:rsidRPr="00CD284F" w:rsidRDefault="00D15AF9" w:rsidP="00CD284F">
            <w:pPr>
              <w:jc w:val="center"/>
              <w:rPr>
                <w:b/>
                <w:bCs/>
              </w:rPr>
            </w:pPr>
            <w:r w:rsidRPr="00D15AF9">
              <w:rPr>
                <w:b/>
                <w:bCs/>
              </w:rPr>
              <w:t>1.5.13. Ихтиология</w:t>
            </w:r>
          </w:p>
        </w:tc>
        <w:tc>
          <w:tcPr>
            <w:tcW w:w="2333" w:type="dxa"/>
          </w:tcPr>
          <w:p w:rsidR="00CD284F" w:rsidRPr="001E1E8C" w:rsidRDefault="00CD284F" w:rsidP="00CD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0C" w:rsidRPr="004361F0" w:rsidTr="00CD284F">
        <w:trPr>
          <w:trHeight w:val="336"/>
        </w:trPr>
        <w:tc>
          <w:tcPr>
            <w:tcW w:w="1590" w:type="dxa"/>
          </w:tcPr>
          <w:p w:rsidR="0007060C" w:rsidRPr="001E1E8C" w:rsidRDefault="00D15AF9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9" w:type="dxa"/>
          </w:tcPr>
          <w:p w:rsidR="0007060C" w:rsidRPr="0007060C" w:rsidRDefault="00D15AF9" w:rsidP="00D15AF9">
            <w:pPr>
              <w:tabs>
                <w:tab w:val="left" w:pos="1050"/>
                <w:tab w:val="left" w:pos="136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sz w:val="24"/>
                <w:szCs w:val="24"/>
              </w:rPr>
              <w:t>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AF9">
              <w:rPr>
                <w:rFonts w:ascii="Times New Roman" w:hAnsi="Times New Roman" w:cs="Times New Roman"/>
                <w:sz w:val="24"/>
                <w:szCs w:val="24"/>
              </w:rPr>
              <w:t xml:space="preserve"> Загид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AF9">
              <w:rPr>
                <w:rFonts w:ascii="Times New Roman" w:hAnsi="Times New Roman" w:cs="Times New Roman"/>
                <w:sz w:val="24"/>
                <w:szCs w:val="24"/>
              </w:rPr>
              <w:t xml:space="preserve"> Камаловн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3" w:type="dxa"/>
          </w:tcPr>
          <w:p w:rsidR="0007060C" w:rsidRPr="001E1E8C" w:rsidRDefault="00D15AF9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5AF9" w:rsidRPr="004361F0" w:rsidTr="0005308D">
        <w:trPr>
          <w:trHeight w:val="336"/>
        </w:trPr>
        <w:tc>
          <w:tcPr>
            <w:tcW w:w="9222" w:type="dxa"/>
            <w:gridSpan w:val="3"/>
          </w:tcPr>
          <w:p w:rsidR="00D15AF9" w:rsidRPr="002922D9" w:rsidRDefault="00D15AF9" w:rsidP="008B21F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22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Очное обучение с возмещением затрат</w:t>
            </w:r>
          </w:p>
        </w:tc>
      </w:tr>
      <w:tr w:rsidR="0007060C" w:rsidRPr="004361F0" w:rsidTr="00CD284F">
        <w:trPr>
          <w:trHeight w:val="336"/>
        </w:trPr>
        <w:tc>
          <w:tcPr>
            <w:tcW w:w="1590" w:type="dxa"/>
          </w:tcPr>
          <w:p w:rsidR="0007060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07060C" w:rsidRPr="00D15AF9" w:rsidRDefault="004B4803" w:rsidP="002922D9">
            <w:pPr>
              <w:tabs>
                <w:tab w:val="left" w:pos="1050"/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 Вещественный, комплексный и функциональный анализ</w:t>
            </w:r>
          </w:p>
        </w:tc>
        <w:tc>
          <w:tcPr>
            <w:tcW w:w="2333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03" w:rsidRPr="004361F0" w:rsidTr="00CD284F">
        <w:trPr>
          <w:trHeight w:val="336"/>
        </w:trPr>
        <w:tc>
          <w:tcPr>
            <w:tcW w:w="1590" w:type="dxa"/>
          </w:tcPr>
          <w:p w:rsidR="004B4803" w:rsidRDefault="004B4803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9" w:type="dxa"/>
          </w:tcPr>
          <w:p w:rsidR="004B4803" w:rsidRPr="004B4803" w:rsidRDefault="004B4803" w:rsidP="004B4803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803">
              <w:rPr>
                <w:rFonts w:ascii="Times New Roman" w:hAnsi="Times New Roman" w:cs="Times New Roman"/>
                <w:sz w:val="24"/>
                <w:szCs w:val="24"/>
              </w:rPr>
              <w:t>Исаев Шамиль Магомедович</w:t>
            </w:r>
          </w:p>
        </w:tc>
        <w:tc>
          <w:tcPr>
            <w:tcW w:w="2333" w:type="dxa"/>
          </w:tcPr>
          <w:p w:rsidR="004B4803" w:rsidRPr="001E1E8C" w:rsidRDefault="004B4803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4803" w:rsidRPr="004361F0" w:rsidTr="00CD284F">
        <w:trPr>
          <w:trHeight w:val="336"/>
        </w:trPr>
        <w:tc>
          <w:tcPr>
            <w:tcW w:w="1590" w:type="dxa"/>
          </w:tcPr>
          <w:p w:rsidR="004B4803" w:rsidRDefault="004B4803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4B4803" w:rsidRPr="00D15AF9" w:rsidRDefault="004B4803" w:rsidP="002922D9">
            <w:pPr>
              <w:tabs>
                <w:tab w:val="left" w:pos="1050"/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2333" w:type="dxa"/>
          </w:tcPr>
          <w:p w:rsidR="004B4803" w:rsidRPr="001E1E8C" w:rsidRDefault="004B4803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F9" w:rsidRPr="004361F0" w:rsidTr="00CD284F">
        <w:trPr>
          <w:trHeight w:val="336"/>
        </w:trPr>
        <w:tc>
          <w:tcPr>
            <w:tcW w:w="1590" w:type="dxa"/>
          </w:tcPr>
          <w:p w:rsidR="00D15AF9" w:rsidRDefault="00D15AF9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</w:tcPr>
          <w:p w:rsidR="00D15AF9" w:rsidRPr="0007060C" w:rsidRDefault="00D15AF9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sz w:val="24"/>
                <w:szCs w:val="24"/>
              </w:rPr>
              <w:t>Абуриков Хабиб Хайруллаевич</w:t>
            </w:r>
          </w:p>
        </w:tc>
        <w:tc>
          <w:tcPr>
            <w:tcW w:w="2333" w:type="dxa"/>
          </w:tcPr>
          <w:p w:rsidR="00D15AF9" w:rsidRPr="004361F0" w:rsidRDefault="00D15AF9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2D77" w:rsidRPr="004361F0" w:rsidTr="00CD284F">
        <w:trPr>
          <w:trHeight w:val="336"/>
        </w:trPr>
        <w:tc>
          <w:tcPr>
            <w:tcW w:w="1590" w:type="dxa"/>
          </w:tcPr>
          <w:p w:rsidR="007A2D77" w:rsidRDefault="007A2D77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9" w:type="dxa"/>
          </w:tcPr>
          <w:p w:rsidR="007A2D77" w:rsidRPr="00D15AF9" w:rsidRDefault="007A2D77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Асадулаев Шамиль Загирбекович</w:t>
            </w:r>
          </w:p>
        </w:tc>
        <w:tc>
          <w:tcPr>
            <w:tcW w:w="2333" w:type="dxa"/>
          </w:tcPr>
          <w:p w:rsidR="007A2D77" w:rsidRPr="00D15AF9" w:rsidRDefault="007A2D77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7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4803" w:rsidRPr="004361F0" w:rsidTr="00CD284F">
        <w:trPr>
          <w:trHeight w:val="336"/>
        </w:trPr>
        <w:tc>
          <w:tcPr>
            <w:tcW w:w="1590" w:type="dxa"/>
          </w:tcPr>
          <w:p w:rsidR="004B4803" w:rsidRDefault="004B4803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9" w:type="dxa"/>
          </w:tcPr>
          <w:p w:rsidR="004B4803" w:rsidRDefault="004B4803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Султан Исмаилович</w:t>
            </w:r>
          </w:p>
        </w:tc>
        <w:tc>
          <w:tcPr>
            <w:tcW w:w="2333" w:type="dxa"/>
          </w:tcPr>
          <w:p w:rsidR="004B4803" w:rsidRPr="007A2D77" w:rsidRDefault="004B4803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50FDF" w:rsidRPr="004361F0" w:rsidTr="00CD284F">
        <w:trPr>
          <w:trHeight w:val="336"/>
        </w:trPr>
        <w:tc>
          <w:tcPr>
            <w:tcW w:w="1590" w:type="dxa"/>
          </w:tcPr>
          <w:p w:rsidR="00550FDF" w:rsidRDefault="00550FDF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9" w:type="dxa"/>
          </w:tcPr>
          <w:p w:rsidR="00550FDF" w:rsidRDefault="00550FDF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FDF">
              <w:rPr>
                <w:rFonts w:ascii="Times New Roman" w:hAnsi="Times New Roman" w:cs="Times New Roman"/>
                <w:sz w:val="24"/>
                <w:szCs w:val="24"/>
              </w:rPr>
              <w:t>Умаханов Шарапудин Арсланович</w:t>
            </w:r>
          </w:p>
        </w:tc>
        <w:tc>
          <w:tcPr>
            <w:tcW w:w="2333" w:type="dxa"/>
          </w:tcPr>
          <w:p w:rsidR="00550FDF" w:rsidRPr="004B4803" w:rsidRDefault="00550FDF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D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5AF9" w:rsidRPr="004361F0" w:rsidTr="00CD284F">
        <w:trPr>
          <w:trHeight w:val="336"/>
        </w:trPr>
        <w:tc>
          <w:tcPr>
            <w:tcW w:w="1590" w:type="dxa"/>
          </w:tcPr>
          <w:p w:rsidR="00D15AF9" w:rsidRPr="00D15AF9" w:rsidRDefault="00D15AF9" w:rsidP="008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</w:tcPr>
          <w:p w:rsidR="00D15AF9" w:rsidRPr="00D15AF9" w:rsidRDefault="00D15AF9" w:rsidP="00D15AF9">
            <w:pPr>
              <w:tabs>
                <w:tab w:val="left" w:pos="1050"/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5.6.1. Отечественная история</w:t>
            </w:r>
          </w:p>
        </w:tc>
        <w:tc>
          <w:tcPr>
            <w:tcW w:w="2333" w:type="dxa"/>
          </w:tcPr>
          <w:p w:rsidR="00D15AF9" w:rsidRPr="004361F0" w:rsidRDefault="00D15AF9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F9" w:rsidRPr="004361F0" w:rsidTr="00CD284F">
        <w:trPr>
          <w:trHeight w:val="336"/>
        </w:trPr>
        <w:tc>
          <w:tcPr>
            <w:tcW w:w="1590" w:type="dxa"/>
          </w:tcPr>
          <w:p w:rsidR="00D15AF9" w:rsidRDefault="00D15AF9" w:rsidP="00D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9" w:type="dxa"/>
          </w:tcPr>
          <w:p w:rsidR="00D15AF9" w:rsidRPr="002922D9" w:rsidRDefault="00D15AF9" w:rsidP="00D1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D9">
              <w:rPr>
                <w:rFonts w:ascii="Times New Roman" w:hAnsi="Times New Roman" w:cs="Times New Roman"/>
                <w:sz w:val="24"/>
                <w:szCs w:val="24"/>
              </w:rPr>
              <w:t>Багомедов Мурад Зурабович</w:t>
            </w:r>
          </w:p>
        </w:tc>
        <w:tc>
          <w:tcPr>
            <w:tcW w:w="2333" w:type="dxa"/>
          </w:tcPr>
          <w:p w:rsidR="00D15AF9" w:rsidRPr="001E1E8C" w:rsidRDefault="00D15AF9" w:rsidP="00D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5AF9" w:rsidRPr="004361F0" w:rsidTr="00CD284F">
        <w:trPr>
          <w:trHeight w:val="336"/>
        </w:trPr>
        <w:tc>
          <w:tcPr>
            <w:tcW w:w="1590" w:type="dxa"/>
          </w:tcPr>
          <w:p w:rsidR="00D15AF9" w:rsidRDefault="00D15AF9" w:rsidP="00D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9" w:type="dxa"/>
          </w:tcPr>
          <w:p w:rsidR="00D15AF9" w:rsidRPr="002922D9" w:rsidRDefault="00D15AF9" w:rsidP="00D1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D9">
              <w:rPr>
                <w:rFonts w:ascii="Times New Roman" w:hAnsi="Times New Roman" w:cs="Times New Roman"/>
                <w:sz w:val="24"/>
                <w:szCs w:val="24"/>
              </w:rPr>
              <w:t>Сурхаев Сайгит Сурхаевич</w:t>
            </w:r>
          </w:p>
        </w:tc>
        <w:tc>
          <w:tcPr>
            <w:tcW w:w="2333" w:type="dxa"/>
          </w:tcPr>
          <w:p w:rsidR="00D15AF9" w:rsidRPr="004361F0" w:rsidRDefault="00D15AF9" w:rsidP="00D1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5AF9" w:rsidRPr="004361F0" w:rsidTr="00CD284F">
        <w:trPr>
          <w:trHeight w:val="336"/>
        </w:trPr>
        <w:tc>
          <w:tcPr>
            <w:tcW w:w="1590" w:type="dxa"/>
          </w:tcPr>
          <w:p w:rsidR="00D15AF9" w:rsidRDefault="00D15AF9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15AF9" w:rsidRPr="00D15AF9" w:rsidRDefault="00D15AF9" w:rsidP="002922D9">
            <w:pPr>
              <w:tabs>
                <w:tab w:val="left" w:pos="1050"/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5.9.8. Теоретическая, прикладная и сравнительно-сопоставительная лингвистика</w:t>
            </w:r>
          </w:p>
        </w:tc>
        <w:tc>
          <w:tcPr>
            <w:tcW w:w="2333" w:type="dxa"/>
          </w:tcPr>
          <w:p w:rsidR="00D15AF9" w:rsidRPr="004361F0" w:rsidRDefault="00D15AF9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F9" w:rsidRPr="004361F0" w:rsidTr="00CD284F">
        <w:trPr>
          <w:trHeight w:val="336"/>
        </w:trPr>
        <w:tc>
          <w:tcPr>
            <w:tcW w:w="1590" w:type="dxa"/>
          </w:tcPr>
          <w:p w:rsidR="00D15AF9" w:rsidRDefault="00D15AF9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9" w:type="dxa"/>
          </w:tcPr>
          <w:p w:rsidR="00D15AF9" w:rsidRPr="00D15AF9" w:rsidRDefault="00D15AF9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sz w:val="24"/>
                <w:szCs w:val="24"/>
              </w:rPr>
              <w:t>Исраилов Мура</w:t>
            </w:r>
            <w:r w:rsidR="008F53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AF9">
              <w:rPr>
                <w:rFonts w:ascii="Times New Roman" w:hAnsi="Times New Roman" w:cs="Times New Roman"/>
                <w:sz w:val="24"/>
                <w:szCs w:val="24"/>
              </w:rPr>
              <w:t xml:space="preserve"> Арсенович</w:t>
            </w:r>
          </w:p>
        </w:tc>
        <w:tc>
          <w:tcPr>
            <w:tcW w:w="2333" w:type="dxa"/>
          </w:tcPr>
          <w:p w:rsidR="00D15AF9" w:rsidRPr="004361F0" w:rsidRDefault="00D15AF9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42020" w:rsidRPr="004361F0" w:rsidTr="00CD284F">
        <w:trPr>
          <w:trHeight w:val="336"/>
        </w:trPr>
        <w:tc>
          <w:tcPr>
            <w:tcW w:w="1590" w:type="dxa"/>
          </w:tcPr>
          <w:p w:rsidR="00342020" w:rsidRDefault="00550FDF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5299" w:type="dxa"/>
          </w:tcPr>
          <w:p w:rsidR="00342020" w:rsidRPr="00D15AF9" w:rsidRDefault="008F534B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>Идрисов Ринат Рафаэльевич</w:t>
            </w:r>
          </w:p>
        </w:tc>
        <w:tc>
          <w:tcPr>
            <w:tcW w:w="2333" w:type="dxa"/>
          </w:tcPr>
          <w:p w:rsidR="00342020" w:rsidRPr="00D15AF9" w:rsidRDefault="008F534B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F27598" w:rsidRPr="00501605" w:rsidRDefault="00F27598" w:rsidP="00454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3A75" w:rsidRPr="0045451D" w:rsidRDefault="00D13A75" w:rsidP="004545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3A75" w:rsidRPr="0045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D"/>
    <w:rsid w:val="00032975"/>
    <w:rsid w:val="0007060C"/>
    <w:rsid w:val="001E1E8C"/>
    <w:rsid w:val="002922D9"/>
    <w:rsid w:val="00342020"/>
    <w:rsid w:val="003820B0"/>
    <w:rsid w:val="004361F0"/>
    <w:rsid w:val="0044019C"/>
    <w:rsid w:val="0044215B"/>
    <w:rsid w:val="0045451D"/>
    <w:rsid w:val="004B4803"/>
    <w:rsid w:val="00501605"/>
    <w:rsid w:val="00550FDF"/>
    <w:rsid w:val="0078411D"/>
    <w:rsid w:val="007A2D77"/>
    <w:rsid w:val="008B2C82"/>
    <w:rsid w:val="008F534B"/>
    <w:rsid w:val="00975DBF"/>
    <w:rsid w:val="00A2654E"/>
    <w:rsid w:val="00AC696A"/>
    <w:rsid w:val="00AE514B"/>
    <w:rsid w:val="00B62603"/>
    <w:rsid w:val="00C2269D"/>
    <w:rsid w:val="00CD284F"/>
    <w:rsid w:val="00D13A75"/>
    <w:rsid w:val="00D15AF9"/>
    <w:rsid w:val="00DA7327"/>
    <w:rsid w:val="00DF1DEC"/>
    <w:rsid w:val="00ED6B86"/>
    <w:rsid w:val="00EF10E4"/>
    <w:rsid w:val="00EF60BD"/>
    <w:rsid w:val="00F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D5A1"/>
  <w15:docId w15:val="{21BF453C-D08D-4D4A-BE25-6F8DD24A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7DD9-BCEE-40BB-9C22-48E8FD2A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Diana</cp:lastModifiedBy>
  <cp:revision>4</cp:revision>
  <cp:lastPrinted>2021-09-27T09:05:00Z</cp:lastPrinted>
  <dcterms:created xsi:type="dcterms:W3CDTF">2022-10-06T06:18:00Z</dcterms:created>
  <dcterms:modified xsi:type="dcterms:W3CDTF">2022-10-07T10:17:00Z</dcterms:modified>
</cp:coreProperties>
</file>